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C" w:rsidRPr="00946976" w:rsidRDefault="002F568C" w:rsidP="002F568C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6379" w:right="-23"/>
        <w:contextualSpacing/>
        <w:jc w:val="left"/>
        <w:rPr>
          <w:shd w:val="clear" w:color="auto" w:fill="FFFFFF"/>
        </w:rPr>
      </w:pPr>
      <w:bookmarkStart w:id="0" w:name="_Hlk98260284"/>
      <w:r w:rsidRPr="00946976">
        <w:t xml:space="preserve">Приложение к Положению </w:t>
      </w:r>
      <w:r w:rsidRPr="00946976">
        <w:rPr>
          <w:shd w:val="clear" w:color="auto" w:fill="FFFFFF"/>
        </w:rPr>
        <w:t>о II Всероссийском конкурсе региональных методических служб</w:t>
      </w:r>
    </w:p>
    <w:p w:rsidR="002F568C" w:rsidRPr="00946976" w:rsidRDefault="002F568C" w:rsidP="002F568C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6379" w:right="-23"/>
        <w:contextualSpacing/>
        <w:jc w:val="left"/>
      </w:pPr>
      <w:r w:rsidRPr="00946976">
        <w:rPr>
          <w:shd w:val="clear" w:color="auto" w:fill="FFFFFF"/>
        </w:rPr>
        <w:t>и Всероссийской конференции методических служб регионов Российской Федерации</w:t>
      </w:r>
    </w:p>
    <w:p w:rsidR="00D81697" w:rsidRPr="00946976" w:rsidRDefault="00D81697" w:rsidP="004E5631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68C" w:rsidRPr="00946976" w:rsidRDefault="002F568C" w:rsidP="002F568C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68C" w:rsidRPr="00946976" w:rsidRDefault="002F568C" w:rsidP="00DF773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/>
        <w:contextualSpacing/>
        <w:jc w:val="center"/>
        <w:rPr>
          <w:sz w:val="28"/>
          <w:szCs w:val="28"/>
        </w:rPr>
      </w:pPr>
      <w:r w:rsidRPr="00946976">
        <w:rPr>
          <w:sz w:val="28"/>
          <w:szCs w:val="28"/>
        </w:rPr>
        <w:t>Анкета участника</w:t>
      </w:r>
    </w:p>
    <w:p w:rsidR="002F568C" w:rsidRPr="00946976" w:rsidRDefault="002F568C" w:rsidP="00DF773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/>
        <w:contextualSpacing/>
        <w:jc w:val="center"/>
        <w:rPr>
          <w:sz w:val="28"/>
          <w:szCs w:val="28"/>
        </w:rPr>
      </w:pPr>
      <w:r w:rsidRPr="00946976">
        <w:rPr>
          <w:sz w:val="28"/>
          <w:szCs w:val="28"/>
          <w:lang w:val="en-US"/>
        </w:rPr>
        <w:t>II</w:t>
      </w:r>
      <w:r w:rsidRPr="00946976">
        <w:rPr>
          <w:sz w:val="28"/>
          <w:szCs w:val="28"/>
        </w:rPr>
        <w:t xml:space="preserve"> Всероссийского конкурса региональных методических служб</w:t>
      </w:r>
      <w:r w:rsidR="00DF7731" w:rsidRPr="00946976">
        <w:rPr>
          <w:rStyle w:val="afa"/>
          <w:sz w:val="28"/>
          <w:szCs w:val="28"/>
        </w:rPr>
        <w:footnoteReference w:id="1"/>
      </w:r>
    </w:p>
    <w:p w:rsidR="002F568C" w:rsidRPr="00946976" w:rsidRDefault="002F568C" w:rsidP="00DF773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/>
        <w:contextualSpacing/>
        <w:jc w:val="center"/>
      </w:pPr>
    </w:p>
    <w:p w:rsidR="00C07FC0" w:rsidRPr="00946976" w:rsidRDefault="00C07FC0" w:rsidP="00DF773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/>
        <w:contextualSpacing/>
        <w:jc w:val="center"/>
      </w:pPr>
    </w:p>
    <w:p w:rsidR="002F568C" w:rsidRPr="00946976" w:rsidRDefault="00EA464E" w:rsidP="00DF7731">
      <w:pPr>
        <w:widowControl w:val="0"/>
        <w:tabs>
          <w:tab w:val="left" w:pos="0"/>
        </w:tabs>
        <w:autoSpaceDE w:val="0"/>
        <w:autoSpaceDN w:val="0"/>
        <w:spacing w:after="0"/>
        <w:ind w:right="-21"/>
        <w:contextualSpacing/>
        <w:jc w:val="center"/>
        <w:rPr>
          <w:b/>
          <w:bCs/>
        </w:rPr>
      </w:pPr>
      <w:r w:rsidRPr="00946976">
        <w:rPr>
          <w:b/>
          <w:bCs/>
          <w:lang w:val="en-US"/>
        </w:rPr>
        <w:t>I</w:t>
      </w:r>
      <w:r w:rsidRPr="00946976">
        <w:rPr>
          <w:b/>
          <w:bCs/>
        </w:rPr>
        <w:t>. Общие сведения</w:t>
      </w:r>
      <w:r w:rsidR="00F872AB" w:rsidRPr="00946976">
        <w:rPr>
          <w:b/>
          <w:bCs/>
        </w:rPr>
        <w:t xml:space="preserve"> об участнике</w:t>
      </w:r>
    </w:p>
    <w:p w:rsidR="00EA464E" w:rsidRPr="00946976" w:rsidRDefault="00EA464E" w:rsidP="00EA464E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-21"/>
        <w:contextualSpacing/>
        <w:jc w:val="center"/>
      </w:pPr>
    </w:p>
    <w:tbl>
      <w:tblPr>
        <w:tblStyle w:val="af7"/>
        <w:tblW w:w="0" w:type="auto"/>
        <w:tblLook w:val="04A0"/>
      </w:tblPr>
      <w:tblGrid>
        <w:gridCol w:w="5949"/>
        <w:gridCol w:w="4247"/>
      </w:tblGrid>
      <w:tr w:rsidR="00EA464E" w:rsidRPr="00946976" w:rsidTr="00AE576F">
        <w:tc>
          <w:tcPr>
            <w:tcW w:w="10196" w:type="dxa"/>
            <w:gridSpan w:val="2"/>
          </w:tcPr>
          <w:p w:rsidR="00EA464E" w:rsidRPr="00946976" w:rsidRDefault="00EA464E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b/>
                <w:bCs/>
              </w:rPr>
            </w:pPr>
            <w:r w:rsidRPr="00946976">
              <w:rPr>
                <w:b/>
                <w:bCs/>
              </w:rPr>
              <w:t>Субъект РФ</w:t>
            </w:r>
          </w:p>
        </w:tc>
      </w:tr>
      <w:tr w:rsidR="00EA464E" w:rsidRPr="00946976" w:rsidTr="00AE576F">
        <w:tc>
          <w:tcPr>
            <w:tcW w:w="10196" w:type="dxa"/>
            <w:gridSpan w:val="2"/>
          </w:tcPr>
          <w:p w:rsidR="00EA464E" w:rsidRPr="00946976" w:rsidRDefault="00EA464E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EA464E" w:rsidRPr="00946976" w:rsidTr="00DC01D7">
        <w:tc>
          <w:tcPr>
            <w:tcW w:w="10196" w:type="dxa"/>
            <w:gridSpan w:val="2"/>
          </w:tcPr>
          <w:p w:rsidR="00EA464E" w:rsidRPr="00946976" w:rsidRDefault="00EA464E" w:rsidP="00DC01D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b/>
                <w:bCs/>
              </w:rPr>
            </w:pPr>
            <w:r w:rsidRPr="00946976">
              <w:rPr>
                <w:b/>
                <w:bCs/>
              </w:rPr>
              <w:t>Наименование региональной методической службы</w:t>
            </w:r>
          </w:p>
          <w:p w:rsidR="00EA464E" w:rsidRPr="00946976" w:rsidRDefault="00EA464E" w:rsidP="00DC01D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sz w:val="20"/>
                <w:szCs w:val="20"/>
              </w:rPr>
            </w:pPr>
          </w:p>
          <w:p w:rsidR="00EA464E" w:rsidRPr="00946976" w:rsidRDefault="00EA464E" w:rsidP="00DC01D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i/>
                <w:iCs/>
                <w:sz w:val="20"/>
                <w:szCs w:val="20"/>
              </w:rPr>
            </w:pPr>
            <w:r w:rsidRPr="00946976">
              <w:rPr>
                <w:i/>
                <w:iCs/>
                <w:sz w:val="20"/>
                <w:szCs w:val="20"/>
              </w:rPr>
              <w:t xml:space="preserve">Для самостоятельного юридического лица – полное наименование </w:t>
            </w:r>
            <w:r w:rsidR="00AC1C34" w:rsidRPr="00946976">
              <w:rPr>
                <w:i/>
                <w:iCs/>
                <w:sz w:val="20"/>
                <w:szCs w:val="20"/>
              </w:rPr>
              <w:t xml:space="preserve">организации </w:t>
            </w:r>
            <w:r w:rsidRPr="00946976">
              <w:rPr>
                <w:i/>
                <w:iCs/>
                <w:sz w:val="20"/>
                <w:szCs w:val="20"/>
              </w:rPr>
              <w:t>в соответствии с уставом.</w:t>
            </w:r>
          </w:p>
          <w:p w:rsidR="00EA464E" w:rsidRPr="00946976" w:rsidRDefault="00EA464E" w:rsidP="00DC01D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i/>
                <w:iCs/>
                <w:sz w:val="20"/>
                <w:szCs w:val="20"/>
              </w:rPr>
            </w:pPr>
            <w:r w:rsidRPr="00946976">
              <w:rPr>
                <w:i/>
                <w:iCs/>
                <w:sz w:val="20"/>
                <w:szCs w:val="20"/>
              </w:rPr>
              <w:t>Для структурного подразделения иной организации – полное наименование подразделения, выполняющего функции региональной методической службы, полное наименование организации, в структуру которого входит методическая служба, по уставу.</w:t>
            </w:r>
          </w:p>
        </w:tc>
      </w:tr>
      <w:tr w:rsidR="00EA464E" w:rsidRPr="00946976" w:rsidTr="00AE576F">
        <w:tc>
          <w:tcPr>
            <w:tcW w:w="10196" w:type="dxa"/>
            <w:gridSpan w:val="2"/>
          </w:tcPr>
          <w:p w:rsidR="00EA464E" w:rsidRPr="00946976" w:rsidRDefault="00EA464E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946A1E" w:rsidRPr="00946976" w:rsidTr="00AE576F">
        <w:tc>
          <w:tcPr>
            <w:tcW w:w="10196" w:type="dxa"/>
            <w:gridSpan w:val="2"/>
          </w:tcPr>
          <w:p w:rsidR="00946A1E" w:rsidRPr="00946976" w:rsidRDefault="00946A1E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b/>
                <w:bCs/>
              </w:rPr>
            </w:pPr>
            <w:r w:rsidRPr="00946976">
              <w:rPr>
                <w:b/>
                <w:bCs/>
              </w:rPr>
              <w:t>Организационно-правовая форма</w:t>
            </w:r>
          </w:p>
          <w:p w:rsidR="00946A1E" w:rsidRPr="00946976" w:rsidRDefault="00946A1E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i/>
                <w:iCs/>
              </w:rPr>
            </w:pPr>
            <w:r w:rsidRPr="00946976">
              <w:rPr>
                <w:i/>
                <w:iCs/>
                <w:sz w:val="20"/>
                <w:szCs w:val="20"/>
              </w:rPr>
              <w:t>Самостоятельное юридическое лицо / структурное подразделение иного юридического лица</w:t>
            </w:r>
          </w:p>
        </w:tc>
      </w:tr>
      <w:tr w:rsidR="00946A1E" w:rsidRPr="00946976" w:rsidTr="00AE576F">
        <w:tc>
          <w:tcPr>
            <w:tcW w:w="10196" w:type="dxa"/>
            <w:gridSpan w:val="2"/>
          </w:tcPr>
          <w:p w:rsidR="00946A1E" w:rsidRPr="00946976" w:rsidRDefault="00946A1E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EA464E" w:rsidRPr="00946976" w:rsidTr="00D0304B">
        <w:tc>
          <w:tcPr>
            <w:tcW w:w="10196" w:type="dxa"/>
            <w:gridSpan w:val="2"/>
          </w:tcPr>
          <w:p w:rsidR="00EA464E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b/>
                <w:bCs/>
              </w:rPr>
            </w:pPr>
            <w:r w:rsidRPr="00946976">
              <w:rPr>
                <w:b/>
                <w:bCs/>
              </w:rPr>
              <w:t>Полное н</w:t>
            </w:r>
            <w:r w:rsidR="00EA464E" w:rsidRPr="00946976">
              <w:rPr>
                <w:b/>
                <w:bCs/>
              </w:rPr>
              <w:t>аименование учредителя</w:t>
            </w:r>
            <w:r w:rsidRPr="00946976">
              <w:rPr>
                <w:b/>
                <w:bCs/>
              </w:rPr>
              <w:t xml:space="preserve"> организации</w:t>
            </w:r>
          </w:p>
        </w:tc>
      </w:tr>
      <w:tr w:rsidR="00EC7D3C" w:rsidRPr="00946976" w:rsidTr="00057BCE">
        <w:tc>
          <w:tcPr>
            <w:tcW w:w="10196" w:type="dxa"/>
            <w:gridSpan w:val="2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EC7D3C" w:rsidRPr="00946976" w:rsidTr="00946A1E">
        <w:trPr>
          <w:trHeight w:val="569"/>
        </w:trPr>
        <w:tc>
          <w:tcPr>
            <w:tcW w:w="10196" w:type="dxa"/>
            <w:gridSpan w:val="2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b/>
                <w:bCs/>
              </w:rPr>
            </w:pPr>
            <w:r w:rsidRPr="00946976">
              <w:rPr>
                <w:b/>
                <w:bCs/>
              </w:rPr>
              <w:t>ФИО руководителя региональной методической службы</w:t>
            </w:r>
          </w:p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i/>
                <w:iCs/>
              </w:rPr>
            </w:pPr>
            <w:r w:rsidRPr="00946976">
              <w:rPr>
                <w:i/>
                <w:iCs/>
                <w:sz w:val="20"/>
                <w:szCs w:val="20"/>
              </w:rPr>
              <w:t>Без сокращений</w:t>
            </w:r>
          </w:p>
        </w:tc>
      </w:tr>
      <w:tr w:rsidR="00EC7D3C" w:rsidRPr="00946976" w:rsidTr="00057BCE">
        <w:tc>
          <w:tcPr>
            <w:tcW w:w="10196" w:type="dxa"/>
            <w:gridSpan w:val="2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EC7D3C" w:rsidRPr="00946976" w:rsidTr="00EC7D3C">
        <w:tc>
          <w:tcPr>
            <w:tcW w:w="5949" w:type="dxa"/>
          </w:tcPr>
          <w:p w:rsidR="00EC7D3C" w:rsidRPr="00946976" w:rsidRDefault="00EC7D3C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b/>
                <w:bCs/>
              </w:rPr>
            </w:pPr>
            <w:r w:rsidRPr="00946976">
              <w:rPr>
                <w:b/>
                <w:bCs/>
              </w:rPr>
              <w:t>Официальный сайт региональной методической службы</w:t>
            </w:r>
          </w:p>
          <w:p w:rsidR="00EC7D3C" w:rsidRPr="00946976" w:rsidRDefault="00EC7D3C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i/>
                <w:iCs/>
              </w:rPr>
            </w:pPr>
            <w:r w:rsidRPr="00946976">
              <w:rPr>
                <w:i/>
                <w:iCs/>
                <w:sz w:val="20"/>
                <w:szCs w:val="20"/>
              </w:rPr>
              <w:t>Для структурн</w:t>
            </w:r>
            <w:bookmarkStart w:id="1" w:name="_GoBack"/>
            <w:bookmarkEnd w:id="1"/>
            <w:r w:rsidRPr="00946976">
              <w:rPr>
                <w:i/>
                <w:iCs/>
                <w:sz w:val="20"/>
                <w:szCs w:val="20"/>
              </w:rPr>
              <w:t>ых подразделений – официальный сайт службы (при наличии) или страница подразделения на официальном сайте организации</w:t>
            </w:r>
          </w:p>
        </w:tc>
        <w:tc>
          <w:tcPr>
            <w:tcW w:w="4247" w:type="dxa"/>
          </w:tcPr>
          <w:p w:rsidR="00EC7D3C" w:rsidRPr="00946976" w:rsidRDefault="00EC7D3C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C07FC0" w:rsidRPr="00946976" w:rsidTr="00F872AB">
        <w:trPr>
          <w:trHeight w:val="895"/>
        </w:trPr>
        <w:tc>
          <w:tcPr>
            <w:tcW w:w="5949" w:type="dxa"/>
          </w:tcPr>
          <w:p w:rsidR="00C07FC0" w:rsidRPr="00946976" w:rsidRDefault="00C07FC0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b/>
                <w:bCs/>
              </w:rPr>
            </w:pPr>
            <w:r w:rsidRPr="00946976">
              <w:rPr>
                <w:b/>
                <w:bCs/>
              </w:rPr>
              <w:t>Ссылка на конкурсные материалы в облачном хранилище</w:t>
            </w:r>
          </w:p>
        </w:tc>
        <w:tc>
          <w:tcPr>
            <w:tcW w:w="4247" w:type="dxa"/>
          </w:tcPr>
          <w:p w:rsidR="00C07FC0" w:rsidRPr="00946976" w:rsidRDefault="00C07FC0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EC7D3C" w:rsidRPr="00946976" w:rsidTr="00057BCE">
        <w:tc>
          <w:tcPr>
            <w:tcW w:w="10196" w:type="dxa"/>
            <w:gridSpan w:val="2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b/>
                <w:bCs/>
              </w:rPr>
            </w:pPr>
            <w:r w:rsidRPr="00946976">
              <w:rPr>
                <w:b/>
                <w:bCs/>
              </w:rPr>
              <w:t>Контактная информация организации</w:t>
            </w:r>
          </w:p>
        </w:tc>
      </w:tr>
      <w:tr w:rsidR="002F568C" w:rsidRPr="00946976" w:rsidTr="00EC7D3C">
        <w:tc>
          <w:tcPr>
            <w:tcW w:w="5949" w:type="dxa"/>
          </w:tcPr>
          <w:p w:rsidR="002F568C" w:rsidRPr="00946976" w:rsidRDefault="00C07FC0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</w:pPr>
            <w:r w:rsidRPr="00946976">
              <w:rPr>
                <w:lang w:val="en-US"/>
              </w:rPr>
              <w:t>E</w:t>
            </w:r>
            <w:r w:rsidR="002F568C" w:rsidRPr="00946976">
              <w:t>-</w:t>
            </w:r>
            <w:r w:rsidR="002F568C" w:rsidRPr="00946976">
              <w:rPr>
                <w:lang w:val="en-US"/>
              </w:rPr>
              <w:t>mail</w:t>
            </w:r>
          </w:p>
        </w:tc>
        <w:tc>
          <w:tcPr>
            <w:tcW w:w="4247" w:type="dxa"/>
          </w:tcPr>
          <w:p w:rsidR="002F568C" w:rsidRPr="00946976" w:rsidRDefault="002F568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EC7D3C" w:rsidRPr="00946976" w:rsidTr="00EC7D3C">
        <w:tc>
          <w:tcPr>
            <w:tcW w:w="5949" w:type="dxa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</w:pPr>
            <w:r w:rsidRPr="00946976">
              <w:t>Телефон руководителя</w:t>
            </w:r>
          </w:p>
        </w:tc>
        <w:tc>
          <w:tcPr>
            <w:tcW w:w="4247" w:type="dxa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EC7D3C" w:rsidRPr="00946976" w:rsidTr="00EC7D3C">
        <w:tc>
          <w:tcPr>
            <w:tcW w:w="5949" w:type="dxa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</w:pPr>
            <w:r w:rsidRPr="00946976">
              <w:t>Телефон бухгалтерии</w:t>
            </w:r>
          </w:p>
        </w:tc>
        <w:tc>
          <w:tcPr>
            <w:tcW w:w="4247" w:type="dxa"/>
          </w:tcPr>
          <w:p w:rsidR="00EC7D3C" w:rsidRPr="00946976" w:rsidRDefault="00EC7D3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  <w:tr w:rsidR="002F568C" w:rsidRPr="00946976" w:rsidTr="00EC7D3C">
        <w:tc>
          <w:tcPr>
            <w:tcW w:w="5949" w:type="dxa"/>
          </w:tcPr>
          <w:p w:rsidR="002F568C" w:rsidRPr="00946976" w:rsidRDefault="002F568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</w:pPr>
            <w:r w:rsidRPr="00946976">
              <w:t>Почтовый адрес региональной методической службы, включая индекс</w:t>
            </w:r>
          </w:p>
        </w:tc>
        <w:tc>
          <w:tcPr>
            <w:tcW w:w="4247" w:type="dxa"/>
          </w:tcPr>
          <w:p w:rsidR="002F568C" w:rsidRPr="00946976" w:rsidRDefault="002F568C" w:rsidP="00FC2B4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</w:pPr>
          </w:p>
        </w:tc>
      </w:tr>
    </w:tbl>
    <w:p w:rsidR="00C07FC0" w:rsidRPr="00946976" w:rsidRDefault="00C07FC0" w:rsidP="002F568C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jc w:val="center"/>
      </w:pPr>
      <w:r w:rsidRPr="00946976">
        <w:br w:type="page"/>
      </w:r>
    </w:p>
    <w:p w:rsidR="00946A1E" w:rsidRPr="00946976" w:rsidRDefault="00946A1E" w:rsidP="00946A1E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</w:rPr>
      </w:pPr>
      <w:r w:rsidRPr="00946976">
        <w:rPr>
          <w:b/>
          <w:bCs/>
          <w:lang w:val="en-US"/>
        </w:rPr>
        <w:lastRenderedPageBreak/>
        <w:t>II</w:t>
      </w:r>
      <w:r w:rsidRPr="00946976">
        <w:rPr>
          <w:b/>
          <w:bCs/>
        </w:rPr>
        <w:t>. Информация о</w:t>
      </w:r>
      <w:r w:rsidR="00F872AB" w:rsidRPr="00946976">
        <w:rPr>
          <w:b/>
          <w:bCs/>
        </w:rPr>
        <w:t xml:space="preserve"> </w:t>
      </w:r>
      <w:r w:rsidR="00AC1C34" w:rsidRPr="00946976">
        <w:rPr>
          <w:b/>
          <w:bCs/>
        </w:rPr>
        <w:t xml:space="preserve">региональной </w:t>
      </w:r>
      <w:r w:rsidR="00F872AB" w:rsidRPr="00946976">
        <w:rPr>
          <w:b/>
          <w:bCs/>
        </w:rPr>
        <w:t>методической службе</w:t>
      </w:r>
    </w:p>
    <w:p w:rsidR="002F568C" w:rsidRPr="00946976" w:rsidRDefault="002F568C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A064C9" w:rsidRPr="00946976" w:rsidRDefault="00A064C9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563F1C" w:rsidRPr="00946976" w:rsidRDefault="00946A1E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2.1.</w:t>
      </w:r>
      <w:r w:rsidR="00563F1C" w:rsidRPr="00946976">
        <w:t> Краткая историческая справка</w:t>
      </w:r>
      <w:r w:rsidR="00F872AB" w:rsidRPr="00946976">
        <w:t>.</w:t>
      </w:r>
    </w:p>
    <w:p w:rsidR="00563F1C" w:rsidRPr="00946976" w:rsidRDefault="00563F1C" w:rsidP="008C77A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</w:rPr>
      </w:pPr>
    </w:p>
    <w:p w:rsidR="00563F1C" w:rsidRPr="00946976" w:rsidRDefault="00DF7731" w:rsidP="008C77A2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>Дата создания региональной методической службы, к</w:t>
      </w:r>
      <w:r w:rsidR="0025574A" w:rsidRPr="00946976">
        <w:rPr>
          <w:i/>
          <w:iCs/>
          <w:sz w:val="22"/>
          <w:szCs w:val="22"/>
        </w:rPr>
        <w:t xml:space="preserve">раткая </w:t>
      </w:r>
      <w:r w:rsidRPr="00946976">
        <w:rPr>
          <w:i/>
          <w:iCs/>
          <w:sz w:val="22"/>
          <w:szCs w:val="22"/>
        </w:rPr>
        <w:t xml:space="preserve">историческая </w:t>
      </w:r>
      <w:r w:rsidR="0025574A" w:rsidRPr="00946976">
        <w:rPr>
          <w:i/>
          <w:iCs/>
          <w:sz w:val="22"/>
          <w:szCs w:val="22"/>
        </w:rPr>
        <w:t>и</w:t>
      </w:r>
      <w:r w:rsidR="00563F1C" w:rsidRPr="00946976">
        <w:rPr>
          <w:i/>
          <w:iCs/>
          <w:sz w:val="22"/>
          <w:szCs w:val="22"/>
        </w:rPr>
        <w:t xml:space="preserve">нформация в </w:t>
      </w:r>
      <w:r w:rsidR="0025574A" w:rsidRPr="00946976">
        <w:rPr>
          <w:i/>
          <w:iCs/>
          <w:sz w:val="22"/>
          <w:szCs w:val="22"/>
        </w:rPr>
        <w:t xml:space="preserve">произвольной </w:t>
      </w:r>
      <w:r w:rsidR="00563F1C" w:rsidRPr="00946976">
        <w:rPr>
          <w:i/>
          <w:iCs/>
          <w:sz w:val="22"/>
          <w:szCs w:val="22"/>
        </w:rPr>
        <w:t>форме, объем</w:t>
      </w:r>
      <w:r w:rsidR="0025574A" w:rsidRPr="00946976">
        <w:rPr>
          <w:i/>
          <w:iCs/>
          <w:sz w:val="22"/>
          <w:szCs w:val="22"/>
        </w:rPr>
        <w:t>ом</w:t>
      </w:r>
      <w:r w:rsidR="00563F1C" w:rsidRPr="00946976">
        <w:rPr>
          <w:i/>
          <w:iCs/>
          <w:sz w:val="22"/>
          <w:szCs w:val="22"/>
        </w:rPr>
        <w:t xml:space="preserve"> не более 1 листа формата А</w:t>
      </w:r>
      <w:proofErr w:type="gramStart"/>
      <w:r w:rsidR="00563F1C" w:rsidRPr="00946976">
        <w:rPr>
          <w:i/>
          <w:iCs/>
          <w:sz w:val="22"/>
          <w:szCs w:val="22"/>
        </w:rPr>
        <w:t>4</w:t>
      </w:r>
      <w:proofErr w:type="gramEnd"/>
      <w:r w:rsidR="00563F1C" w:rsidRPr="00946976">
        <w:rPr>
          <w:i/>
          <w:iCs/>
          <w:sz w:val="22"/>
          <w:szCs w:val="22"/>
        </w:rPr>
        <w:t>.</w:t>
      </w:r>
    </w:p>
    <w:p w:rsidR="00563F1C" w:rsidRPr="00946976" w:rsidRDefault="00563F1C" w:rsidP="00563F1C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563F1C" w:rsidRPr="00946976" w:rsidRDefault="0025574A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2.</w:t>
      </w:r>
      <w:r w:rsidR="00E41C0F" w:rsidRPr="00946976">
        <w:t>2</w:t>
      </w:r>
      <w:r w:rsidRPr="00946976">
        <w:t>. Сведения о кадровом составе методической службы</w:t>
      </w:r>
      <w:r w:rsidR="00F872AB" w:rsidRPr="00946976">
        <w:t>.</w:t>
      </w:r>
    </w:p>
    <w:p w:rsidR="0025574A" w:rsidRPr="00946976" w:rsidRDefault="0025574A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tbl>
      <w:tblPr>
        <w:tblStyle w:val="af7"/>
        <w:tblW w:w="10074" w:type="dxa"/>
        <w:tblLook w:val="04A0"/>
      </w:tblPr>
      <w:tblGrid>
        <w:gridCol w:w="1696"/>
        <w:gridCol w:w="1418"/>
        <w:gridCol w:w="1489"/>
        <w:gridCol w:w="1771"/>
        <w:gridCol w:w="1843"/>
        <w:gridCol w:w="1857"/>
      </w:tblGrid>
      <w:tr w:rsidR="00A064C9" w:rsidRPr="00946976" w:rsidTr="00A064C9">
        <w:tc>
          <w:tcPr>
            <w:tcW w:w="1696" w:type="dxa"/>
            <w:vMerge w:val="restart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Количество штатных единиц по штатному расписанию</w:t>
            </w:r>
          </w:p>
        </w:tc>
        <w:tc>
          <w:tcPr>
            <w:tcW w:w="1418" w:type="dxa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Количество сотрудников, чел.</w:t>
            </w:r>
          </w:p>
        </w:tc>
        <w:tc>
          <w:tcPr>
            <w:tcW w:w="6960" w:type="dxa"/>
            <w:gridSpan w:val="4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Из них:</w:t>
            </w:r>
          </w:p>
        </w:tc>
      </w:tr>
      <w:tr w:rsidR="00A064C9" w:rsidRPr="00946976" w:rsidTr="00A064C9">
        <w:tc>
          <w:tcPr>
            <w:tcW w:w="1696" w:type="dxa"/>
            <w:vMerge/>
          </w:tcPr>
          <w:p w:rsidR="00A064C9" w:rsidRPr="00946976" w:rsidRDefault="00A064C9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Всего</w:t>
            </w:r>
          </w:p>
        </w:tc>
        <w:tc>
          <w:tcPr>
            <w:tcW w:w="1489" w:type="dxa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771" w:type="dxa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методистов (специалистов, выполняющих функции методистов)</w:t>
            </w:r>
          </w:p>
        </w:tc>
        <w:tc>
          <w:tcPr>
            <w:tcW w:w="1843" w:type="dxa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преподавателей</w:t>
            </w:r>
          </w:p>
        </w:tc>
        <w:tc>
          <w:tcPr>
            <w:tcW w:w="1857" w:type="dxa"/>
            <w:vAlign w:val="center"/>
          </w:tcPr>
          <w:p w:rsidR="00A064C9" w:rsidRPr="00946976" w:rsidRDefault="00A064C9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административный персонал</w:t>
            </w:r>
          </w:p>
        </w:tc>
      </w:tr>
      <w:tr w:rsidR="00665A74" w:rsidRPr="00946976" w:rsidTr="00A064C9">
        <w:tc>
          <w:tcPr>
            <w:tcW w:w="1696" w:type="dxa"/>
          </w:tcPr>
          <w:p w:rsidR="00665A74" w:rsidRPr="00946976" w:rsidRDefault="00665A74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65A74" w:rsidRPr="00946976" w:rsidRDefault="00665A74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2</w:t>
            </w:r>
          </w:p>
        </w:tc>
        <w:tc>
          <w:tcPr>
            <w:tcW w:w="1489" w:type="dxa"/>
            <w:vAlign w:val="center"/>
          </w:tcPr>
          <w:p w:rsidR="00665A74" w:rsidRPr="00946976" w:rsidRDefault="00665A74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  <w:vAlign w:val="center"/>
          </w:tcPr>
          <w:p w:rsidR="00665A74" w:rsidRPr="00946976" w:rsidRDefault="00665A74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665A74" w:rsidRPr="00946976" w:rsidRDefault="00665A74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5</w:t>
            </w:r>
          </w:p>
        </w:tc>
        <w:tc>
          <w:tcPr>
            <w:tcW w:w="1857" w:type="dxa"/>
            <w:vAlign w:val="center"/>
          </w:tcPr>
          <w:p w:rsidR="00665A74" w:rsidRPr="00946976" w:rsidRDefault="00665A74" w:rsidP="00A064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6</w:t>
            </w:r>
          </w:p>
        </w:tc>
      </w:tr>
      <w:tr w:rsidR="00E41C0F" w:rsidRPr="00946976" w:rsidTr="00A064C9">
        <w:tc>
          <w:tcPr>
            <w:tcW w:w="1696" w:type="dxa"/>
          </w:tcPr>
          <w:p w:rsidR="00E41C0F" w:rsidRPr="00946976" w:rsidRDefault="00E41C0F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1C0F" w:rsidRPr="00946976" w:rsidRDefault="00E41C0F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41C0F" w:rsidRPr="00946976" w:rsidRDefault="00E41C0F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41C0F" w:rsidRPr="00946976" w:rsidRDefault="00E41C0F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1C0F" w:rsidRPr="00946976" w:rsidRDefault="00E41C0F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E41C0F" w:rsidRPr="00946976" w:rsidRDefault="00E41C0F" w:rsidP="00E41C0F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41C0F" w:rsidRPr="00946976" w:rsidRDefault="00E41C0F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F872AB" w:rsidRPr="00946976" w:rsidRDefault="00F872AB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tbl>
      <w:tblPr>
        <w:tblStyle w:val="af7"/>
        <w:tblW w:w="10070" w:type="dxa"/>
        <w:tblLayout w:type="fixed"/>
        <w:tblLook w:val="04A0"/>
      </w:tblPr>
      <w:tblGrid>
        <w:gridCol w:w="1696"/>
        <w:gridCol w:w="1560"/>
        <w:gridCol w:w="1701"/>
        <w:gridCol w:w="1418"/>
        <w:gridCol w:w="1701"/>
        <w:gridCol w:w="1984"/>
        <w:gridCol w:w="10"/>
      </w:tblGrid>
      <w:tr w:rsidR="00090CB4" w:rsidRPr="00946976" w:rsidTr="00F872AB">
        <w:trPr>
          <w:trHeight w:val="555"/>
        </w:trPr>
        <w:tc>
          <w:tcPr>
            <w:tcW w:w="10070" w:type="dxa"/>
            <w:gridSpan w:val="7"/>
            <w:vAlign w:val="center"/>
          </w:tcPr>
          <w:p w:rsidR="00090CB4" w:rsidRPr="00946976" w:rsidRDefault="00090CB4" w:rsidP="00090CB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46976">
              <w:rPr>
                <w:sz w:val="20"/>
                <w:szCs w:val="20"/>
              </w:rPr>
              <w:t>Из числа профильных специалистов (в т.ч. руководители, методисты,</w:t>
            </w:r>
            <w:proofErr w:type="gramEnd"/>
          </w:p>
          <w:p w:rsidR="00090CB4" w:rsidRPr="00946976" w:rsidRDefault="00090CB4" w:rsidP="00090CB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 xml:space="preserve">педагогические работники), </w:t>
            </w:r>
            <w:proofErr w:type="gramStart"/>
            <w:r w:rsidRPr="00946976">
              <w:rPr>
                <w:sz w:val="20"/>
                <w:szCs w:val="20"/>
              </w:rPr>
              <w:t>имеющих</w:t>
            </w:r>
            <w:proofErr w:type="gramEnd"/>
            <w:r w:rsidRPr="00946976">
              <w:rPr>
                <w:sz w:val="20"/>
                <w:szCs w:val="20"/>
              </w:rPr>
              <w:t>:</w:t>
            </w:r>
          </w:p>
        </w:tc>
      </w:tr>
      <w:tr w:rsidR="00090CB4" w:rsidRPr="00946976" w:rsidTr="00F872AB">
        <w:trPr>
          <w:gridAfter w:val="1"/>
          <w:wAfter w:w="10" w:type="dxa"/>
        </w:trPr>
        <w:tc>
          <w:tcPr>
            <w:tcW w:w="1696" w:type="dxa"/>
            <w:vMerge w:val="restart"/>
            <w:vAlign w:val="center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560" w:type="dxa"/>
            <w:vMerge w:val="restart"/>
            <w:vAlign w:val="center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профильное высшее образование в сфере культуры и искусств</w:t>
            </w:r>
          </w:p>
        </w:tc>
        <w:tc>
          <w:tcPr>
            <w:tcW w:w="1701" w:type="dxa"/>
            <w:vMerge w:val="restart"/>
            <w:vAlign w:val="center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 xml:space="preserve">почетные звания, государственные и ведомственные награды </w:t>
            </w:r>
          </w:p>
        </w:tc>
        <w:tc>
          <w:tcPr>
            <w:tcW w:w="1418" w:type="dxa"/>
            <w:vMerge w:val="restart"/>
            <w:vAlign w:val="center"/>
          </w:tcPr>
          <w:p w:rsidR="00090CB4" w:rsidRPr="00946976" w:rsidRDefault="00090CB4" w:rsidP="00665A7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ученые степени, ученые звания</w:t>
            </w:r>
          </w:p>
        </w:tc>
        <w:tc>
          <w:tcPr>
            <w:tcW w:w="3685" w:type="dxa"/>
            <w:gridSpan w:val="2"/>
            <w:vAlign w:val="center"/>
          </w:tcPr>
          <w:p w:rsidR="00090CB4" w:rsidRPr="00946976" w:rsidRDefault="00090CB4" w:rsidP="00665A7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стаж работы в сфере культуры и искусств, художественного образования</w:t>
            </w:r>
          </w:p>
        </w:tc>
      </w:tr>
      <w:tr w:rsidR="00090CB4" w:rsidRPr="00946976" w:rsidTr="00F872AB">
        <w:trPr>
          <w:gridAfter w:val="1"/>
          <w:wAfter w:w="10" w:type="dxa"/>
        </w:trPr>
        <w:tc>
          <w:tcPr>
            <w:tcW w:w="1696" w:type="dxa"/>
            <w:vMerge/>
            <w:vAlign w:val="center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90CB4" w:rsidRPr="00946976" w:rsidRDefault="00090CB4" w:rsidP="00665A7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0CB4" w:rsidRPr="00946976" w:rsidRDefault="00090CB4" w:rsidP="00090CB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менее 5 лет</w:t>
            </w:r>
          </w:p>
        </w:tc>
        <w:tc>
          <w:tcPr>
            <w:tcW w:w="1984" w:type="dxa"/>
            <w:vAlign w:val="center"/>
          </w:tcPr>
          <w:p w:rsidR="00090CB4" w:rsidRPr="00946976" w:rsidRDefault="00090CB4" w:rsidP="00F872A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946976">
              <w:rPr>
                <w:sz w:val="20"/>
                <w:szCs w:val="20"/>
              </w:rPr>
              <w:t>свыше 20 лет</w:t>
            </w:r>
          </w:p>
        </w:tc>
      </w:tr>
      <w:tr w:rsidR="00090CB4" w:rsidRPr="00946976" w:rsidTr="00F872AB">
        <w:trPr>
          <w:gridAfter w:val="1"/>
          <w:wAfter w:w="10" w:type="dxa"/>
        </w:trPr>
        <w:tc>
          <w:tcPr>
            <w:tcW w:w="1696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090CB4" w:rsidRPr="00946976" w:rsidRDefault="00F872AB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090CB4" w:rsidRPr="00946976" w:rsidRDefault="00F872AB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16"/>
                <w:szCs w:val="16"/>
              </w:rPr>
            </w:pPr>
            <w:r w:rsidRPr="00946976">
              <w:rPr>
                <w:sz w:val="16"/>
                <w:szCs w:val="16"/>
              </w:rPr>
              <w:t>12</w:t>
            </w:r>
          </w:p>
        </w:tc>
      </w:tr>
      <w:tr w:rsidR="00090CB4" w:rsidRPr="00946976" w:rsidTr="00F872AB">
        <w:trPr>
          <w:gridAfter w:val="1"/>
          <w:wAfter w:w="10" w:type="dxa"/>
        </w:trPr>
        <w:tc>
          <w:tcPr>
            <w:tcW w:w="1696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0CB4" w:rsidRPr="00946976" w:rsidRDefault="00090CB4" w:rsidP="00EE20B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5692F" w:rsidRPr="00946976" w:rsidRDefault="0045692F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BA4D21" w:rsidRPr="00946976" w:rsidRDefault="00BA4D21" w:rsidP="00BA4D21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2.3. Информация о материально-техническом обеспечении</w:t>
      </w:r>
      <w:r w:rsidR="00F872AB" w:rsidRPr="00946976">
        <w:t>.</w:t>
      </w:r>
    </w:p>
    <w:p w:rsidR="0093305E" w:rsidRPr="00946976" w:rsidRDefault="0093305E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3D72B2" w:rsidRPr="00946976" w:rsidRDefault="003D72B2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F825F4" w:rsidRPr="00946976" w:rsidRDefault="00A064C9" w:rsidP="00A064C9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</w:rPr>
      </w:pPr>
      <w:r w:rsidRPr="00946976">
        <w:rPr>
          <w:b/>
          <w:bCs/>
          <w:lang w:val="en-US"/>
        </w:rPr>
        <w:t>III</w:t>
      </w:r>
      <w:r w:rsidRPr="00946976">
        <w:rPr>
          <w:b/>
          <w:bCs/>
        </w:rPr>
        <w:t xml:space="preserve">. </w:t>
      </w:r>
      <w:r w:rsidR="00F872AB" w:rsidRPr="00946976">
        <w:rPr>
          <w:b/>
          <w:bCs/>
        </w:rPr>
        <w:t>Сведения</w:t>
      </w:r>
      <w:r w:rsidRPr="00946976">
        <w:rPr>
          <w:b/>
          <w:bCs/>
        </w:rPr>
        <w:t xml:space="preserve"> о</w:t>
      </w:r>
      <w:r w:rsidR="00F872AB" w:rsidRPr="00946976">
        <w:rPr>
          <w:b/>
          <w:bCs/>
        </w:rPr>
        <w:t>б основных направлениях деятельности</w:t>
      </w:r>
    </w:p>
    <w:p w:rsidR="00E41C0F" w:rsidRPr="00946976" w:rsidRDefault="00F872AB" w:rsidP="00A064C9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/>
        <w:contextualSpacing/>
        <w:jc w:val="center"/>
        <w:rPr>
          <w:b/>
          <w:bCs/>
        </w:rPr>
      </w:pPr>
      <w:r w:rsidRPr="00946976">
        <w:rPr>
          <w:b/>
          <w:bCs/>
        </w:rPr>
        <w:t>методической службы</w:t>
      </w:r>
      <w:r w:rsidR="00F825F4" w:rsidRPr="00946976">
        <w:rPr>
          <w:b/>
          <w:bCs/>
        </w:rPr>
        <w:t xml:space="preserve"> в</w:t>
      </w:r>
      <w:r w:rsidR="00A064C9" w:rsidRPr="00946976">
        <w:rPr>
          <w:b/>
          <w:bCs/>
        </w:rPr>
        <w:t xml:space="preserve"> 2017-2022 гг.</w:t>
      </w:r>
    </w:p>
    <w:p w:rsidR="00A064C9" w:rsidRPr="00946976" w:rsidRDefault="00A064C9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rPr>
          <w:b/>
          <w:bCs/>
        </w:rPr>
      </w:pPr>
    </w:p>
    <w:p w:rsidR="00D73F78" w:rsidRPr="00946976" w:rsidRDefault="00D4564F" w:rsidP="00D73F78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 xml:space="preserve">Общая информация по каждому из </w:t>
      </w:r>
      <w:r w:rsidR="00C40136" w:rsidRPr="00946976">
        <w:rPr>
          <w:i/>
          <w:iCs/>
          <w:sz w:val="22"/>
          <w:szCs w:val="22"/>
        </w:rPr>
        <w:t xml:space="preserve">перечисленных </w:t>
      </w:r>
      <w:r w:rsidRPr="00946976">
        <w:rPr>
          <w:i/>
          <w:iCs/>
          <w:sz w:val="22"/>
          <w:szCs w:val="22"/>
        </w:rPr>
        <w:t xml:space="preserve">направлений деятельности в произвольной форме. В </w:t>
      </w:r>
      <w:r w:rsidR="00C40136" w:rsidRPr="00946976">
        <w:rPr>
          <w:i/>
          <w:iCs/>
          <w:sz w:val="22"/>
          <w:szCs w:val="22"/>
        </w:rPr>
        <w:t>мероприяти</w:t>
      </w:r>
      <w:r w:rsidR="00D73F78" w:rsidRPr="00946976">
        <w:rPr>
          <w:i/>
          <w:iCs/>
          <w:sz w:val="22"/>
          <w:szCs w:val="22"/>
        </w:rPr>
        <w:t>ях, проектах – перечислить наименования наиболее значимых</w:t>
      </w:r>
      <w:r w:rsidR="00760A31" w:rsidRPr="00946976">
        <w:rPr>
          <w:i/>
          <w:iCs/>
          <w:sz w:val="22"/>
          <w:szCs w:val="22"/>
        </w:rPr>
        <w:t xml:space="preserve"> и</w:t>
      </w:r>
      <w:r w:rsidR="00AC1C34" w:rsidRPr="00946976">
        <w:rPr>
          <w:i/>
          <w:iCs/>
          <w:sz w:val="22"/>
          <w:szCs w:val="22"/>
        </w:rPr>
        <w:t>з</w:t>
      </w:r>
      <w:r w:rsidR="00760A31" w:rsidRPr="00946976">
        <w:rPr>
          <w:i/>
          <w:iCs/>
          <w:sz w:val="22"/>
          <w:szCs w:val="22"/>
        </w:rPr>
        <w:t xml:space="preserve"> них</w:t>
      </w:r>
      <w:r w:rsidR="00D73F78" w:rsidRPr="00946976">
        <w:rPr>
          <w:i/>
          <w:iCs/>
          <w:sz w:val="22"/>
          <w:szCs w:val="22"/>
        </w:rPr>
        <w:t>, состав, количество, географический охват участников, цели и задачи проведения</w:t>
      </w:r>
      <w:r w:rsidR="00760A31" w:rsidRPr="00946976">
        <w:rPr>
          <w:i/>
          <w:iCs/>
          <w:sz w:val="22"/>
          <w:szCs w:val="22"/>
        </w:rPr>
        <w:t>, достигнутые результаты</w:t>
      </w:r>
      <w:r w:rsidR="00D73F78" w:rsidRPr="00946976">
        <w:rPr>
          <w:i/>
          <w:iCs/>
          <w:sz w:val="22"/>
          <w:szCs w:val="22"/>
        </w:rPr>
        <w:t>.</w:t>
      </w:r>
    </w:p>
    <w:p w:rsidR="00D4564F" w:rsidRPr="00946976" w:rsidRDefault="00D4564F" w:rsidP="00946A1E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665A74" w:rsidRPr="00946976" w:rsidRDefault="00665A74" w:rsidP="00665A74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 xml:space="preserve">3.1. Информация о </w:t>
      </w:r>
      <w:r w:rsidR="007B728B" w:rsidRPr="00946976">
        <w:t xml:space="preserve">реализованных </w:t>
      </w:r>
      <w:r w:rsidRPr="00946976">
        <w:t>методических мероприятиях</w:t>
      </w:r>
      <w:r w:rsidR="00FE1A3B" w:rsidRPr="00946976">
        <w:t xml:space="preserve"> и проектах</w:t>
      </w:r>
      <w:r w:rsidR="00C40136" w:rsidRPr="00946976">
        <w:t>, направленных на сохранение и развитие традиций отечественной системы художественного образования, взаимодействие между дополнительным и профессиональным образованием в сфере культуры и искусств, поддержку кадрового потенциала детских школ искусств.</w:t>
      </w:r>
    </w:p>
    <w:p w:rsidR="00C40136" w:rsidRPr="00946976" w:rsidRDefault="00C40136" w:rsidP="00665A74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FE1A3B" w:rsidRPr="00946976" w:rsidRDefault="00FE1A3B" w:rsidP="00665A74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 xml:space="preserve">3.2. Информация о </w:t>
      </w:r>
      <w:r w:rsidR="007B728B" w:rsidRPr="00946976">
        <w:t xml:space="preserve">реализованных </w:t>
      </w:r>
      <w:r w:rsidRPr="00946976">
        <w:t>творческих мероприятиях, направленных на выявление и поддержку одаренных детей и молодежи.</w:t>
      </w:r>
    </w:p>
    <w:p w:rsidR="00FE1A3B" w:rsidRPr="00946976" w:rsidRDefault="00FE1A3B" w:rsidP="00665A74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FE1A3B" w:rsidRPr="00946976" w:rsidRDefault="00FE1A3B" w:rsidP="00665A74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 xml:space="preserve">3.3. Информация о мероприятиях, направленных на поддержку </w:t>
      </w:r>
      <w:r w:rsidR="00D4564F" w:rsidRPr="00946976">
        <w:t xml:space="preserve">и развитие </w:t>
      </w:r>
      <w:r w:rsidRPr="00946976">
        <w:t>педагогических кадров профильных образовательных организаций субъекта РФ</w:t>
      </w:r>
      <w:r w:rsidR="00D4564F" w:rsidRPr="00946976">
        <w:t>.</w:t>
      </w:r>
    </w:p>
    <w:p w:rsidR="00665A74" w:rsidRPr="00946976" w:rsidRDefault="00665A74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25574A" w:rsidRPr="00946976" w:rsidRDefault="003D72B2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</w:t>
      </w:r>
      <w:r w:rsidR="0025574A" w:rsidRPr="00946976">
        <w:t>.</w:t>
      </w:r>
      <w:r w:rsidR="00FE1A3B" w:rsidRPr="00946976">
        <w:t>4</w:t>
      </w:r>
      <w:r w:rsidR="0025574A" w:rsidRPr="00946976">
        <w:t>. </w:t>
      </w:r>
      <w:r w:rsidR="00665A74" w:rsidRPr="00946976">
        <w:t xml:space="preserve">Информация о </w:t>
      </w:r>
      <w:r w:rsidR="00AC1C34" w:rsidRPr="00946976">
        <w:t xml:space="preserve">разработанных </w:t>
      </w:r>
      <w:r w:rsidR="00665A74" w:rsidRPr="00946976">
        <w:t>м</w:t>
      </w:r>
      <w:r w:rsidRPr="00946976">
        <w:t>етодически</w:t>
      </w:r>
      <w:r w:rsidR="00665A74" w:rsidRPr="00946976">
        <w:t>х</w:t>
      </w:r>
      <w:r w:rsidRPr="00946976">
        <w:t xml:space="preserve">, </w:t>
      </w:r>
      <w:r w:rsidR="0045692F" w:rsidRPr="00946976">
        <w:t>учебны</w:t>
      </w:r>
      <w:r w:rsidR="00665A74" w:rsidRPr="00946976">
        <w:t>х</w:t>
      </w:r>
      <w:r w:rsidR="0045692F" w:rsidRPr="00946976">
        <w:t xml:space="preserve"> и </w:t>
      </w:r>
      <w:r w:rsidRPr="00946976">
        <w:t>научны</w:t>
      </w:r>
      <w:r w:rsidR="00665A74" w:rsidRPr="00946976">
        <w:t>х</w:t>
      </w:r>
      <w:r w:rsidRPr="00946976">
        <w:t xml:space="preserve"> </w:t>
      </w:r>
      <w:r w:rsidR="0093305E" w:rsidRPr="00946976">
        <w:t>материалах</w:t>
      </w:r>
      <w:r w:rsidR="00FE1A3B" w:rsidRPr="00946976">
        <w:t>, изданиях</w:t>
      </w:r>
      <w:r w:rsidR="00C020D9" w:rsidRPr="00946976">
        <w:t>.</w:t>
      </w:r>
    </w:p>
    <w:p w:rsidR="00C020D9" w:rsidRPr="00946976" w:rsidRDefault="00C020D9" w:rsidP="00C020D9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</w:p>
    <w:p w:rsidR="00C020D9" w:rsidRPr="00946976" w:rsidRDefault="00C020D9" w:rsidP="00C020D9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>Перечислить наименования наиболее значимых, указать статус специалистов, привлеченных к разработкам</w:t>
      </w:r>
      <w:r w:rsidR="003354F0" w:rsidRPr="00946976">
        <w:rPr>
          <w:i/>
          <w:iCs/>
          <w:sz w:val="22"/>
          <w:szCs w:val="22"/>
        </w:rPr>
        <w:t>, указать количество, объем разработанных материалов.</w:t>
      </w:r>
    </w:p>
    <w:p w:rsidR="003D72B2" w:rsidRPr="00946976" w:rsidRDefault="003D72B2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3D72B2" w:rsidRPr="00946976" w:rsidRDefault="00FE1A3B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3.</w:t>
      </w:r>
      <w:r w:rsidR="00C020D9" w:rsidRPr="00946976">
        <w:t>5</w:t>
      </w:r>
      <w:r w:rsidRPr="00946976">
        <w:t>.</w:t>
      </w:r>
      <w:r w:rsidR="00760A31" w:rsidRPr="00946976">
        <w:t> </w:t>
      </w:r>
      <w:r w:rsidRPr="00946976">
        <w:t>Сведения о реализации дополнительных профессиональных программ (при наличии лицензии</w:t>
      </w:r>
      <w:r w:rsidR="003354F0" w:rsidRPr="00946976">
        <w:t xml:space="preserve"> на осуществление образовательной деятельности</w:t>
      </w:r>
      <w:r w:rsidRPr="00946976">
        <w:t>)</w:t>
      </w:r>
    </w:p>
    <w:p w:rsidR="00C020D9" w:rsidRPr="00946976" w:rsidRDefault="00C020D9" w:rsidP="00C020D9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</w:p>
    <w:p w:rsidR="00C020D9" w:rsidRPr="00946976" w:rsidRDefault="00C020D9" w:rsidP="00C020D9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>Указать количество разработанных и реализуемых образовательных программ</w:t>
      </w:r>
      <w:r w:rsidR="00760A31" w:rsidRPr="00946976">
        <w:rPr>
          <w:i/>
          <w:iCs/>
          <w:sz w:val="22"/>
          <w:szCs w:val="22"/>
        </w:rPr>
        <w:t>, п</w:t>
      </w:r>
      <w:r w:rsidRPr="00946976">
        <w:rPr>
          <w:i/>
          <w:iCs/>
          <w:sz w:val="22"/>
          <w:szCs w:val="22"/>
        </w:rPr>
        <w:t xml:space="preserve">еречислить наименования наиболее значимых, количество выпускников, в том числе педагогических работников, указать статус специалистов, привлеченных в качестве </w:t>
      </w:r>
      <w:r w:rsidR="00760A31" w:rsidRPr="00946976">
        <w:rPr>
          <w:i/>
          <w:iCs/>
          <w:sz w:val="22"/>
          <w:szCs w:val="22"/>
        </w:rPr>
        <w:t>преподавателей</w:t>
      </w:r>
      <w:r w:rsidRPr="00946976">
        <w:rPr>
          <w:i/>
          <w:iCs/>
          <w:sz w:val="22"/>
          <w:szCs w:val="22"/>
        </w:rPr>
        <w:t>.</w:t>
      </w:r>
    </w:p>
    <w:p w:rsidR="0025574A" w:rsidRPr="00946976" w:rsidRDefault="0025574A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FE1A3B" w:rsidRPr="00946976" w:rsidRDefault="00FE1A3B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3.</w:t>
      </w:r>
      <w:r w:rsidR="00760A31" w:rsidRPr="00946976">
        <w:t>6</w:t>
      </w:r>
      <w:r w:rsidRPr="00946976">
        <w:t>.</w:t>
      </w:r>
      <w:r w:rsidR="00760A31" w:rsidRPr="00946976">
        <w:t> </w:t>
      </w:r>
      <w:r w:rsidRPr="00946976">
        <w:t xml:space="preserve">Информация о </w:t>
      </w:r>
      <w:r w:rsidR="00D4564F" w:rsidRPr="00946976">
        <w:t xml:space="preserve">выполнении функций по проведению </w:t>
      </w:r>
      <w:proofErr w:type="gramStart"/>
      <w:r w:rsidR="00D4564F" w:rsidRPr="00946976">
        <w:t>аттестации педагогических работников образовательных организаций сферы культуры</w:t>
      </w:r>
      <w:proofErr w:type="gramEnd"/>
      <w:r w:rsidR="00D4564F" w:rsidRPr="00946976">
        <w:t xml:space="preserve"> и искусств в целях установления квалификационных категорий.</w:t>
      </w:r>
    </w:p>
    <w:p w:rsidR="00D4564F" w:rsidRPr="00946976" w:rsidRDefault="00D4564F" w:rsidP="00760A3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 w:firstLine="567"/>
        <w:contextualSpacing/>
      </w:pPr>
    </w:p>
    <w:p w:rsidR="00760A31" w:rsidRPr="00946976" w:rsidRDefault="00760A31" w:rsidP="00760A3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 xml:space="preserve">Общая информация о формате организации и проведения процедуры аттестации, о специалистах, привлеченных для проведения комплексной оценки </w:t>
      </w:r>
      <w:proofErr w:type="gramStart"/>
      <w:r w:rsidRPr="00946976">
        <w:rPr>
          <w:i/>
          <w:iCs/>
          <w:sz w:val="22"/>
          <w:szCs w:val="22"/>
        </w:rPr>
        <w:t>профессиональный</w:t>
      </w:r>
      <w:proofErr w:type="gramEnd"/>
      <w:r w:rsidRPr="00946976">
        <w:rPr>
          <w:i/>
          <w:iCs/>
          <w:sz w:val="22"/>
          <w:szCs w:val="22"/>
        </w:rPr>
        <w:t xml:space="preserve"> деятельности педагогических работников.</w:t>
      </w:r>
    </w:p>
    <w:p w:rsidR="00760A31" w:rsidRPr="00946976" w:rsidRDefault="00760A31" w:rsidP="00760A3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</w:p>
    <w:p w:rsidR="00760A31" w:rsidRPr="00946976" w:rsidRDefault="00760A31" w:rsidP="00760A31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3.7. Информация о</w:t>
      </w:r>
      <w:r w:rsidR="004908D3" w:rsidRPr="00946976">
        <w:t>б экспертно-аналитической деятельности</w:t>
      </w:r>
    </w:p>
    <w:p w:rsidR="004908D3" w:rsidRPr="00946976" w:rsidRDefault="004908D3" w:rsidP="004908D3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right="-21" w:firstLine="567"/>
        <w:contextualSpacing/>
      </w:pPr>
    </w:p>
    <w:p w:rsidR="004908D3" w:rsidRPr="00946976" w:rsidRDefault="004908D3" w:rsidP="004908D3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>Информация о проведенных исследованиях, подготовке статистических, экспертных и аналитических материалов о региональных системах художественного образования</w:t>
      </w:r>
      <w:r w:rsidR="003354F0" w:rsidRPr="00946976">
        <w:rPr>
          <w:i/>
          <w:iCs/>
          <w:sz w:val="22"/>
          <w:szCs w:val="22"/>
        </w:rPr>
        <w:t>, по отдельным вопросам развития образования в сфере культуры и искусств</w:t>
      </w:r>
      <w:r w:rsidRPr="00946976">
        <w:rPr>
          <w:i/>
          <w:iCs/>
          <w:sz w:val="22"/>
          <w:szCs w:val="22"/>
        </w:rPr>
        <w:t>.</w:t>
      </w:r>
    </w:p>
    <w:p w:rsidR="004908D3" w:rsidRPr="00946976" w:rsidRDefault="004908D3" w:rsidP="00760A31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BA4D21" w:rsidRPr="00946976" w:rsidRDefault="00BA4D21" w:rsidP="00BA4D21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3.8. Сведения об организационно-методическом сопровождении деятельности образовательных организаций сферы культуры и искусств</w:t>
      </w:r>
    </w:p>
    <w:p w:rsidR="00BA4D21" w:rsidRPr="00946976" w:rsidRDefault="00BA4D21" w:rsidP="00BA4D21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BA4D21" w:rsidRPr="00946976" w:rsidRDefault="00BA4D21" w:rsidP="00BA4D21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>Информация о наличии действующих совещательных органов – советов директоров и преподавателей профильных образовательных организаций, методических объединений. Информация об организации на регулярной основе совещаний, семинаров и т.д.</w:t>
      </w:r>
    </w:p>
    <w:p w:rsidR="00BA4D21" w:rsidRPr="00946976" w:rsidRDefault="00BA4D21" w:rsidP="00BA4D21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4908D3" w:rsidRPr="00946976" w:rsidRDefault="004908D3" w:rsidP="004908D3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3.</w:t>
      </w:r>
      <w:r w:rsidR="00BA4D21" w:rsidRPr="00946976">
        <w:t>9</w:t>
      </w:r>
      <w:r w:rsidRPr="00946976">
        <w:t>.</w:t>
      </w:r>
      <w:r w:rsidR="0093305E" w:rsidRPr="00946976">
        <w:t> Информационн</w:t>
      </w:r>
      <w:r w:rsidR="00BA4D21" w:rsidRPr="00946976">
        <w:t>ое сопровождение</w:t>
      </w:r>
      <w:r w:rsidR="0093305E" w:rsidRPr="00946976">
        <w:t xml:space="preserve"> региональной системы художественного образования</w:t>
      </w:r>
    </w:p>
    <w:p w:rsidR="004908D3" w:rsidRPr="00946976" w:rsidRDefault="004908D3" w:rsidP="004908D3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4908D3" w:rsidRPr="00946976" w:rsidRDefault="004908D3" w:rsidP="004908D3">
      <w:pPr>
        <w:widowControl w:val="0"/>
        <w:tabs>
          <w:tab w:val="left" w:pos="567"/>
          <w:tab w:val="left" w:pos="993"/>
        </w:tabs>
        <w:autoSpaceDE w:val="0"/>
        <w:autoSpaceDN w:val="0"/>
        <w:spacing w:after="0"/>
        <w:ind w:left="1276" w:right="-21"/>
        <w:contextualSpacing/>
        <w:rPr>
          <w:i/>
          <w:iCs/>
          <w:sz w:val="22"/>
          <w:szCs w:val="22"/>
        </w:rPr>
      </w:pPr>
      <w:r w:rsidRPr="00946976">
        <w:rPr>
          <w:i/>
          <w:iCs/>
          <w:sz w:val="22"/>
          <w:szCs w:val="22"/>
        </w:rPr>
        <w:t xml:space="preserve">Информация об </w:t>
      </w:r>
      <w:r w:rsidR="0093305E" w:rsidRPr="00946976">
        <w:rPr>
          <w:i/>
          <w:iCs/>
          <w:sz w:val="22"/>
          <w:szCs w:val="22"/>
        </w:rPr>
        <w:t xml:space="preserve">официальных </w:t>
      </w:r>
      <w:r w:rsidRPr="00946976">
        <w:rPr>
          <w:i/>
          <w:iCs/>
          <w:sz w:val="22"/>
          <w:szCs w:val="22"/>
        </w:rPr>
        <w:t>информационных ресурсах региональной мето</w:t>
      </w:r>
      <w:r w:rsidR="0093305E" w:rsidRPr="00946976">
        <w:rPr>
          <w:i/>
          <w:iCs/>
          <w:sz w:val="22"/>
          <w:szCs w:val="22"/>
        </w:rPr>
        <w:t>ди</w:t>
      </w:r>
      <w:r w:rsidRPr="00946976">
        <w:rPr>
          <w:i/>
          <w:iCs/>
          <w:sz w:val="22"/>
          <w:szCs w:val="22"/>
        </w:rPr>
        <w:t>ческой службы, и</w:t>
      </w:r>
      <w:r w:rsidR="0093305E" w:rsidRPr="00946976">
        <w:rPr>
          <w:i/>
          <w:iCs/>
          <w:sz w:val="22"/>
          <w:szCs w:val="22"/>
        </w:rPr>
        <w:t>с</w:t>
      </w:r>
      <w:r w:rsidRPr="00946976">
        <w:rPr>
          <w:i/>
          <w:iCs/>
          <w:sz w:val="22"/>
          <w:szCs w:val="22"/>
        </w:rPr>
        <w:t xml:space="preserve">пользуемых формах </w:t>
      </w:r>
      <w:r w:rsidR="0093305E" w:rsidRPr="00946976">
        <w:rPr>
          <w:i/>
          <w:iCs/>
          <w:sz w:val="22"/>
          <w:szCs w:val="22"/>
        </w:rPr>
        <w:t xml:space="preserve">и каналах взаимодействия с профильными образовательными организациями. Указать ссылки на имеющиеся официальные страницы и каналы в </w:t>
      </w:r>
      <w:proofErr w:type="gramStart"/>
      <w:r w:rsidR="0093305E" w:rsidRPr="00946976">
        <w:rPr>
          <w:i/>
          <w:iCs/>
          <w:sz w:val="22"/>
          <w:szCs w:val="22"/>
        </w:rPr>
        <w:t>социальных</w:t>
      </w:r>
      <w:proofErr w:type="gramEnd"/>
      <w:r w:rsidR="0093305E" w:rsidRPr="00946976">
        <w:rPr>
          <w:i/>
          <w:iCs/>
          <w:sz w:val="22"/>
          <w:szCs w:val="22"/>
        </w:rPr>
        <w:t xml:space="preserve"> медиа (при наличии).</w:t>
      </w:r>
    </w:p>
    <w:p w:rsidR="00760A31" w:rsidRPr="00946976" w:rsidRDefault="00760A31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93305E" w:rsidRPr="00946976" w:rsidRDefault="0093305E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3.</w:t>
      </w:r>
      <w:r w:rsidR="00BA4D21" w:rsidRPr="00946976">
        <w:t>10</w:t>
      </w:r>
      <w:r w:rsidRPr="00946976">
        <w:t>. Участие в целевых федеральных, региональных и иных программах и проектах.</w:t>
      </w:r>
    </w:p>
    <w:p w:rsidR="0093305E" w:rsidRPr="00946976" w:rsidRDefault="0093305E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93305E" w:rsidRPr="00946976" w:rsidRDefault="0093305E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  <w:r w:rsidRPr="00946976">
        <w:t>3.1</w:t>
      </w:r>
      <w:r w:rsidR="00BA4D21" w:rsidRPr="00946976">
        <w:t>1</w:t>
      </w:r>
      <w:r w:rsidRPr="00946976">
        <w:t xml:space="preserve">. </w:t>
      </w:r>
      <w:r w:rsidR="00BA4D21" w:rsidRPr="00946976">
        <w:t>Информация о м</w:t>
      </w:r>
      <w:r w:rsidRPr="00946976">
        <w:t>ежрегионально</w:t>
      </w:r>
      <w:r w:rsidR="00BA4D21" w:rsidRPr="00946976">
        <w:t xml:space="preserve">м </w:t>
      </w:r>
      <w:r w:rsidRPr="00946976">
        <w:t>взаимодействи</w:t>
      </w:r>
      <w:r w:rsidR="00BA4D21" w:rsidRPr="00946976">
        <w:t xml:space="preserve">и </w:t>
      </w:r>
      <w:r w:rsidRPr="00946976">
        <w:t>и профессионально</w:t>
      </w:r>
      <w:r w:rsidR="00BA4D21" w:rsidRPr="00946976">
        <w:t>м</w:t>
      </w:r>
      <w:r w:rsidRPr="00946976">
        <w:t xml:space="preserve"> партнерств</w:t>
      </w:r>
      <w:r w:rsidR="00BA4D21" w:rsidRPr="00946976">
        <w:t>е</w:t>
      </w:r>
      <w:r w:rsidR="003354F0" w:rsidRPr="00946976">
        <w:t>.</w:t>
      </w:r>
    </w:p>
    <w:p w:rsidR="0093305E" w:rsidRPr="00946976" w:rsidRDefault="0093305E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p w:rsidR="00BA4D21" w:rsidRPr="00946976" w:rsidRDefault="00BA4D21" w:rsidP="0025574A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8"/>
      </w:tblGrid>
      <w:tr w:rsidR="00BA4D21" w:rsidRPr="00946976" w:rsidTr="00BA4D21">
        <w:tc>
          <w:tcPr>
            <w:tcW w:w="5098" w:type="dxa"/>
          </w:tcPr>
          <w:p w:rsidR="00BA4D21" w:rsidRPr="00946976" w:rsidRDefault="00BA4D21" w:rsidP="0025574A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276" w:lineRule="auto"/>
              <w:ind w:right="-21"/>
              <w:contextualSpacing/>
            </w:pPr>
            <w:r w:rsidRPr="00946976">
              <w:t>Руководитель</w:t>
            </w:r>
          </w:p>
        </w:tc>
        <w:tc>
          <w:tcPr>
            <w:tcW w:w="5098" w:type="dxa"/>
          </w:tcPr>
          <w:p w:rsidR="00BA4D21" w:rsidRPr="00946976" w:rsidRDefault="00BA4D21" w:rsidP="00BA4D21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 w:line="276" w:lineRule="auto"/>
              <w:ind w:right="-21"/>
              <w:contextualSpacing/>
              <w:jc w:val="right"/>
            </w:pPr>
            <w:r w:rsidRPr="00946976">
              <w:t>ФИО</w:t>
            </w:r>
          </w:p>
        </w:tc>
      </w:tr>
    </w:tbl>
    <w:p w:rsidR="00F7787A" w:rsidRPr="00946976" w:rsidRDefault="00F7787A" w:rsidP="00BA4D21">
      <w:pPr>
        <w:spacing w:after="0"/>
        <w:ind w:left="5245"/>
        <w:contextualSpacing/>
      </w:pPr>
      <w:r w:rsidRPr="00946976">
        <w:t>М.П.</w:t>
      </w:r>
      <w:bookmarkEnd w:id="0"/>
    </w:p>
    <w:sectPr w:rsidR="00F7787A" w:rsidRPr="00946976" w:rsidSect="002A52C0">
      <w:headerReference w:type="even" r:id="rId8"/>
      <w:footerReference w:type="even" r:id="rId9"/>
      <w:footerReference w:type="default" r:id="rId10"/>
      <w:pgSz w:w="11906" w:h="16838" w:code="9"/>
      <w:pgMar w:top="851" w:right="707" w:bottom="709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80" w:rsidRDefault="00B25580">
      <w:pPr>
        <w:spacing w:after="0"/>
      </w:pPr>
      <w:r>
        <w:separator/>
      </w:r>
    </w:p>
  </w:endnote>
  <w:endnote w:type="continuationSeparator" w:id="0">
    <w:p w:rsidR="00B25580" w:rsidRDefault="00B255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00"/>
    <w:family w:val="roman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7D" w:rsidRDefault="00541E9A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87D" w:rsidRDefault="008708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7D" w:rsidRDefault="0087087D">
    <w:pPr>
      <w:pStyle w:val="a6"/>
      <w:tabs>
        <w:tab w:val="right" w:pos="98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80" w:rsidRDefault="00B25580">
      <w:pPr>
        <w:spacing w:after="0"/>
      </w:pPr>
      <w:r>
        <w:separator/>
      </w:r>
    </w:p>
  </w:footnote>
  <w:footnote w:type="continuationSeparator" w:id="0">
    <w:p w:rsidR="00B25580" w:rsidRDefault="00B25580">
      <w:pPr>
        <w:spacing w:after="0"/>
      </w:pPr>
      <w:r>
        <w:continuationSeparator/>
      </w:r>
    </w:p>
  </w:footnote>
  <w:footnote w:id="1">
    <w:p w:rsidR="00DF7731" w:rsidRPr="00DF7731" w:rsidRDefault="00DF7731">
      <w:pPr>
        <w:pStyle w:val="af8"/>
      </w:pPr>
      <w:r>
        <w:rPr>
          <w:rStyle w:val="afa"/>
        </w:rPr>
        <w:footnoteRef/>
      </w:r>
      <w:r>
        <w:t xml:space="preserve"> Анкета представляется в двух форматах – в формате </w:t>
      </w:r>
      <w:r>
        <w:rPr>
          <w:lang w:val="en-US"/>
        </w:rPr>
        <w:t>doc</w:t>
      </w:r>
      <w:r>
        <w:t xml:space="preserve">, и сканированная копия с подписью и печатью – в формате </w:t>
      </w:r>
      <w:r>
        <w:rPr>
          <w:lang w:val="en-US"/>
        </w:rPr>
        <w:t>pdf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7D" w:rsidRDefault="00541E9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87D" w:rsidRDefault="008708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02F5D6"/>
    <w:lvl w:ilvl="0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2">
    <w:nsid w:val="00000005"/>
    <w:multiLevelType w:val="multilevel"/>
    <w:tmpl w:val="CA301FBC"/>
    <w:lvl w:ilvl="0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2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3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4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5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6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7">
      <w:start w:val="2"/>
      <w:numFmt w:val="decimal"/>
      <w:lvlText w:val="2.%1."/>
      <w:lvlJc w:val="left"/>
      <w:rPr>
        <w:rFonts w:cs="Times New Roman"/>
        <w:sz w:val="28"/>
        <w:szCs w:val="28"/>
      </w:rPr>
    </w:lvl>
    <w:lvl w:ilvl="8">
      <w:start w:val="2"/>
      <w:numFmt w:val="decimal"/>
      <w:lvlText w:val="2.%1.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multilevel"/>
    <w:tmpl w:val="B658E9BC"/>
    <w:lvl w:ilvl="0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2.2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2.2.%1."/>
      <w:lvlJc w:val="left"/>
      <w:rPr>
        <w:rFonts w:cs="Times New Roman"/>
        <w:sz w:val="28"/>
        <w:szCs w:val="28"/>
      </w:rPr>
    </w:lvl>
  </w:abstractNum>
  <w:abstractNum w:abstractNumId="4">
    <w:nsid w:val="00000009"/>
    <w:multiLevelType w:val="multilevel"/>
    <w:tmpl w:val="689802A4"/>
    <w:lvl w:ilvl="0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2.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2.3.%1.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AA168A0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6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01AA1745"/>
    <w:multiLevelType w:val="hybridMultilevel"/>
    <w:tmpl w:val="F2D80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815D2"/>
    <w:multiLevelType w:val="multilevel"/>
    <w:tmpl w:val="7AE8A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58B2DC2"/>
    <w:multiLevelType w:val="multilevel"/>
    <w:tmpl w:val="642A1B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4A2240"/>
    <w:multiLevelType w:val="hybridMultilevel"/>
    <w:tmpl w:val="76483700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34B70DF4"/>
    <w:multiLevelType w:val="multilevel"/>
    <w:tmpl w:val="D088AA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>
    <w:nsid w:val="3BF911C2"/>
    <w:multiLevelType w:val="hybridMultilevel"/>
    <w:tmpl w:val="0B4810C6"/>
    <w:lvl w:ilvl="0" w:tplc="FFEC951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7805E4"/>
    <w:multiLevelType w:val="hybridMultilevel"/>
    <w:tmpl w:val="362CBBB6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990EF7"/>
    <w:multiLevelType w:val="multilevel"/>
    <w:tmpl w:val="A614B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C813897"/>
    <w:multiLevelType w:val="multilevel"/>
    <w:tmpl w:val="56264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A9303CF"/>
    <w:multiLevelType w:val="multilevel"/>
    <w:tmpl w:val="A4C45B3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6B46398C"/>
    <w:multiLevelType w:val="multilevel"/>
    <w:tmpl w:val="D4BCCB2E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76BA074C"/>
    <w:multiLevelType w:val="multilevel"/>
    <w:tmpl w:val="9F52B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Arial" w:hAnsi="Arial" w:cs="Arial" w:hint="default"/>
        <w:color w:val="333333"/>
        <w:sz w:val="23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Arial" w:hAnsi="Arial" w:cs="Arial" w:hint="default"/>
        <w:color w:val="333333"/>
        <w:sz w:val="23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Arial" w:hAnsi="Arial" w:cs="Arial" w:hint="default"/>
        <w:color w:val="333333"/>
        <w:sz w:val="23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Arial" w:hAnsi="Arial" w:cs="Arial" w:hint="default"/>
        <w:color w:val="333333"/>
        <w:sz w:val="23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Arial" w:hAnsi="Arial" w:cs="Arial" w:hint="default"/>
        <w:color w:val="333333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Arial" w:hAnsi="Arial" w:cs="Arial" w:hint="default"/>
        <w:color w:val="333333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Arial" w:hAnsi="Arial" w:cs="Arial" w:hint="default"/>
        <w:color w:val="333333"/>
        <w:sz w:val="23"/>
      </w:rPr>
    </w:lvl>
  </w:abstractNum>
  <w:num w:numId="1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1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 w:numId="17">
    <w:abstractNumId w:val="7"/>
  </w:num>
  <w:num w:numId="18">
    <w:abstractNumId w:val="17"/>
  </w:num>
  <w:num w:numId="19">
    <w:abstractNumId w:val="16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28B5"/>
    <w:rsid w:val="00007155"/>
    <w:rsid w:val="000360CA"/>
    <w:rsid w:val="000532E8"/>
    <w:rsid w:val="0006446A"/>
    <w:rsid w:val="00077A1D"/>
    <w:rsid w:val="00090CB4"/>
    <w:rsid w:val="000932C0"/>
    <w:rsid w:val="000957D6"/>
    <w:rsid w:val="00097C80"/>
    <w:rsid w:val="000B7B67"/>
    <w:rsid w:val="000C72B5"/>
    <w:rsid w:val="000D50E4"/>
    <w:rsid w:val="000D5863"/>
    <w:rsid w:val="000F48E6"/>
    <w:rsid w:val="00132284"/>
    <w:rsid w:val="00194881"/>
    <w:rsid w:val="0019506F"/>
    <w:rsid w:val="001B0FD1"/>
    <w:rsid w:val="001D6602"/>
    <w:rsid w:val="001D73F5"/>
    <w:rsid w:val="001E3FDE"/>
    <w:rsid w:val="001F07D3"/>
    <w:rsid w:val="001F3A42"/>
    <w:rsid w:val="001F7F4E"/>
    <w:rsid w:val="00203106"/>
    <w:rsid w:val="002035D3"/>
    <w:rsid w:val="00212BAC"/>
    <w:rsid w:val="00215D01"/>
    <w:rsid w:val="00216156"/>
    <w:rsid w:val="00221E97"/>
    <w:rsid w:val="002261B7"/>
    <w:rsid w:val="0023165C"/>
    <w:rsid w:val="00252DD2"/>
    <w:rsid w:val="00252F19"/>
    <w:rsid w:val="00254CAC"/>
    <w:rsid w:val="0025574A"/>
    <w:rsid w:val="00263D2F"/>
    <w:rsid w:val="002715DB"/>
    <w:rsid w:val="002A52C0"/>
    <w:rsid w:val="002A5A34"/>
    <w:rsid w:val="002B6A74"/>
    <w:rsid w:val="002C0E99"/>
    <w:rsid w:val="002C3753"/>
    <w:rsid w:val="002C6518"/>
    <w:rsid w:val="002D0E3D"/>
    <w:rsid w:val="002F0942"/>
    <w:rsid w:val="002F568C"/>
    <w:rsid w:val="003255AD"/>
    <w:rsid w:val="003354F0"/>
    <w:rsid w:val="0034040A"/>
    <w:rsid w:val="0036786D"/>
    <w:rsid w:val="003A1DFE"/>
    <w:rsid w:val="003A388A"/>
    <w:rsid w:val="003B1227"/>
    <w:rsid w:val="003B4D94"/>
    <w:rsid w:val="003D72B2"/>
    <w:rsid w:val="004048CD"/>
    <w:rsid w:val="004228B5"/>
    <w:rsid w:val="00427396"/>
    <w:rsid w:val="00431052"/>
    <w:rsid w:val="00432673"/>
    <w:rsid w:val="00436568"/>
    <w:rsid w:val="004378E9"/>
    <w:rsid w:val="00450EC1"/>
    <w:rsid w:val="0045692F"/>
    <w:rsid w:val="00465603"/>
    <w:rsid w:val="00467F7C"/>
    <w:rsid w:val="004908D3"/>
    <w:rsid w:val="00494A65"/>
    <w:rsid w:val="00495A45"/>
    <w:rsid w:val="004B2D0C"/>
    <w:rsid w:val="004E039B"/>
    <w:rsid w:val="004E5631"/>
    <w:rsid w:val="005056AB"/>
    <w:rsid w:val="0050674C"/>
    <w:rsid w:val="005246C0"/>
    <w:rsid w:val="00530813"/>
    <w:rsid w:val="00532546"/>
    <w:rsid w:val="00537473"/>
    <w:rsid w:val="00541A1C"/>
    <w:rsid w:val="00541E9A"/>
    <w:rsid w:val="00555CE7"/>
    <w:rsid w:val="00563F1C"/>
    <w:rsid w:val="00570DDE"/>
    <w:rsid w:val="00572D35"/>
    <w:rsid w:val="0058223C"/>
    <w:rsid w:val="005A3AF8"/>
    <w:rsid w:val="005B7509"/>
    <w:rsid w:val="005C5AD7"/>
    <w:rsid w:val="005E2599"/>
    <w:rsid w:val="005F2B2B"/>
    <w:rsid w:val="005F6D92"/>
    <w:rsid w:val="005F6E27"/>
    <w:rsid w:val="005F70FA"/>
    <w:rsid w:val="00600ADE"/>
    <w:rsid w:val="00617DA0"/>
    <w:rsid w:val="00626539"/>
    <w:rsid w:val="006332D5"/>
    <w:rsid w:val="006404BE"/>
    <w:rsid w:val="00665A74"/>
    <w:rsid w:val="006702C7"/>
    <w:rsid w:val="006846B3"/>
    <w:rsid w:val="00697243"/>
    <w:rsid w:val="00697351"/>
    <w:rsid w:val="006B25E8"/>
    <w:rsid w:val="006B5410"/>
    <w:rsid w:val="006D6698"/>
    <w:rsid w:val="00706A7C"/>
    <w:rsid w:val="00711528"/>
    <w:rsid w:val="00716294"/>
    <w:rsid w:val="007311C9"/>
    <w:rsid w:val="007314F5"/>
    <w:rsid w:val="00733E8C"/>
    <w:rsid w:val="00760A31"/>
    <w:rsid w:val="007672CE"/>
    <w:rsid w:val="00790222"/>
    <w:rsid w:val="007A66DD"/>
    <w:rsid w:val="007B728B"/>
    <w:rsid w:val="007C534D"/>
    <w:rsid w:val="007C600E"/>
    <w:rsid w:val="007E4929"/>
    <w:rsid w:val="007F0E04"/>
    <w:rsid w:val="00811D11"/>
    <w:rsid w:val="00834DF0"/>
    <w:rsid w:val="00835BB0"/>
    <w:rsid w:val="008414FA"/>
    <w:rsid w:val="008501E3"/>
    <w:rsid w:val="0085278C"/>
    <w:rsid w:val="00857EB0"/>
    <w:rsid w:val="00860B3C"/>
    <w:rsid w:val="0087087D"/>
    <w:rsid w:val="008716DA"/>
    <w:rsid w:val="00880A11"/>
    <w:rsid w:val="00895B4C"/>
    <w:rsid w:val="008A0B61"/>
    <w:rsid w:val="008B23EB"/>
    <w:rsid w:val="008B2A1A"/>
    <w:rsid w:val="008C3C18"/>
    <w:rsid w:val="008C6DB6"/>
    <w:rsid w:val="008C77A2"/>
    <w:rsid w:val="008D47F3"/>
    <w:rsid w:val="008F012D"/>
    <w:rsid w:val="008F09F3"/>
    <w:rsid w:val="009006F1"/>
    <w:rsid w:val="00905370"/>
    <w:rsid w:val="00932F4D"/>
    <w:rsid w:val="0093305E"/>
    <w:rsid w:val="0093593F"/>
    <w:rsid w:val="00937ABE"/>
    <w:rsid w:val="00946976"/>
    <w:rsid w:val="00946A1E"/>
    <w:rsid w:val="00957CAE"/>
    <w:rsid w:val="00966A3E"/>
    <w:rsid w:val="00977EA9"/>
    <w:rsid w:val="00984A38"/>
    <w:rsid w:val="009900E1"/>
    <w:rsid w:val="009B4166"/>
    <w:rsid w:val="009C51D1"/>
    <w:rsid w:val="009D2908"/>
    <w:rsid w:val="00A064C9"/>
    <w:rsid w:val="00A134BA"/>
    <w:rsid w:val="00A207DD"/>
    <w:rsid w:val="00A4266B"/>
    <w:rsid w:val="00A45F13"/>
    <w:rsid w:val="00A46767"/>
    <w:rsid w:val="00A55C56"/>
    <w:rsid w:val="00A57AF8"/>
    <w:rsid w:val="00A6117B"/>
    <w:rsid w:val="00A645B4"/>
    <w:rsid w:val="00A66198"/>
    <w:rsid w:val="00A67F31"/>
    <w:rsid w:val="00A7413B"/>
    <w:rsid w:val="00A82D5E"/>
    <w:rsid w:val="00A91B99"/>
    <w:rsid w:val="00A956F0"/>
    <w:rsid w:val="00AA08AF"/>
    <w:rsid w:val="00AB0DA8"/>
    <w:rsid w:val="00AC1C34"/>
    <w:rsid w:val="00AC7A20"/>
    <w:rsid w:val="00AD2247"/>
    <w:rsid w:val="00AD25EB"/>
    <w:rsid w:val="00AE1F2F"/>
    <w:rsid w:val="00AE545D"/>
    <w:rsid w:val="00AF4ED2"/>
    <w:rsid w:val="00AF62B8"/>
    <w:rsid w:val="00AF7318"/>
    <w:rsid w:val="00B25580"/>
    <w:rsid w:val="00B3362D"/>
    <w:rsid w:val="00B45193"/>
    <w:rsid w:val="00B45281"/>
    <w:rsid w:val="00B50E5A"/>
    <w:rsid w:val="00B513DD"/>
    <w:rsid w:val="00B53CB0"/>
    <w:rsid w:val="00B55015"/>
    <w:rsid w:val="00B57253"/>
    <w:rsid w:val="00B74F94"/>
    <w:rsid w:val="00B7530B"/>
    <w:rsid w:val="00B805AF"/>
    <w:rsid w:val="00B84558"/>
    <w:rsid w:val="00B9307C"/>
    <w:rsid w:val="00B95A5F"/>
    <w:rsid w:val="00B96EFF"/>
    <w:rsid w:val="00BA343E"/>
    <w:rsid w:val="00BA4D21"/>
    <w:rsid w:val="00BB18CD"/>
    <w:rsid w:val="00BB53AC"/>
    <w:rsid w:val="00BC4F45"/>
    <w:rsid w:val="00BC4F8E"/>
    <w:rsid w:val="00BD6474"/>
    <w:rsid w:val="00BF0A71"/>
    <w:rsid w:val="00BF0C2A"/>
    <w:rsid w:val="00C020D9"/>
    <w:rsid w:val="00C076F9"/>
    <w:rsid w:val="00C07FC0"/>
    <w:rsid w:val="00C173B5"/>
    <w:rsid w:val="00C223D6"/>
    <w:rsid w:val="00C271D3"/>
    <w:rsid w:val="00C27FE7"/>
    <w:rsid w:val="00C34F06"/>
    <w:rsid w:val="00C40136"/>
    <w:rsid w:val="00C42038"/>
    <w:rsid w:val="00C57305"/>
    <w:rsid w:val="00C70571"/>
    <w:rsid w:val="00CA5079"/>
    <w:rsid w:val="00CC3897"/>
    <w:rsid w:val="00CD6CA0"/>
    <w:rsid w:val="00CE4F66"/>
    <w:rsid w:val="00D0043B"/>
    <w:rsid w:val="00D00EA9"/>
    <w:rsid w:val="00D012AB"/>
    <w:rsid w:val="00D03520"/>
    <w:rsid w:val="00D0386B"/>
    <w:rsid w:val="00D130B2"/>
    <w:rsid w:val="00D2041D"/>
    <w:rsid w:val="00D41180"/>
    <w:rsid w:val="00D4564F"/>
    <w:rsid w:val="00D558D8"/>
    <w:rsid w:val="00D73E1F"/>
    <w:rsid w:val="00D73F78"/>
    <w:rsid w:val="00D81697"/>
    <w:rsid w:val="00D83760"/>
    <w:rsid w:val="00D85176"/>
    <w:rsid w:val="00D932C9"/>
    <w:rsid w:val="00D93D51"/>
    <w:rsid w:val="00DA6A87"/>
    <w:rsid w:val="00DA709E"/>
    <w:rsid w:val="00DC2319"/>
    <w:rsid w:val="00DD0F5C"/>
    <w:rsid w:val="00DD475A"/>
    <w:rsid w:val="00DE4324"/>
    <w:rsid w:val="00DF6888"/>
    <w:rsid w:val="00DF7731"/>
    <w:rsid w:val="00DF7879"/>
    <w:rsid w:val="00E0532F"/>
    <w:rsid w:val="00E1535F"/>
    <w:rsid w:val="00E24F9D"/>
    <w:rsid w:val="00E25417"/>
    <w:rsid w:val="00E271E3"/>
    <w:rsid w:val="00E3209D"/>
    <w:rsid w:val="00E41C0F"/>
    <w:rsid w:val="00E6014B"/>
    <w:rsid w:val="00E67A22"/>
    <w:rsid w:val="00E80577"/>
    <w:rsid w:val="00E913A7"/>
    <w:rsid w:val="00EA464E"/>
    <w:rsid w:val="00EB2767"/>
    <w:rsid w:val="00EC72AC"/>
    <w:rsid w:val="00EC7D3C"/>
    <w:rsid w:val="00ED6AD1"/>
    <w:rsid w:val="00EF5C8D"/>
    <w:rsid w:val="00F233EB"/>
    <w:rsid w:val="00F32BF8"/>
    <w:rsid w:val="00F42259"/>
    <w:rsid w:val="00F53E7F"/>
    <w:rsid w:val="00F7787A"/>
    <w:rsid w:val="00F825F4"/>
    <w:rsid w:val="00F85917"/>
    <w:rsid w:val="00F862FB"/>
    <w:rsid w:val="00F872AB"/>
    <w:rsid w:val="00F8777D"/>
    <w:rsid w:val="00F93865"/>
    <w:rsid w:val="00FA63A0"/>
    <w:rsid w:val="00FA7DF4"/>
    <w:rsid w:val="00FB0362"/>
    <w:rsid w:val="00FC49AB"/>
    <w:rsid w:val="00FE1A3B"/>
    <w:rsid w:val="00FE1B61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A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4BE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404BE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semiHidden/>
    <w:rsid w:val="006404BE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6404BE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404BE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8">
    <w:name w:val="МОЙ"/>
    <w:link w:val="a9"/>
    <w:uiPriority w:val="99"/>
    <w:rsid w:val="006404BE"/>
    <w:pPr>
      <w:widowControl w:val="0"/>
      <w:suppressAutoHyphens/>
      <w:spacing w:after="0" w:line="480" w:lineRule="auto"/>
      <w:ind w:firstLine="720"/>
      <w:jc w:val="both"/>
    </w:pPr>
    <w:rPr>
      <w:rFonts w:ascii="Arial" w:eastAsia="ヒラギノ角ゴ Pro W3" w:hAnsi="Arial" w:cs="Times New Roman"/>
      <w:color w:val="000000"/>
      <w:kern w:val="1"/>
      <w:sz w:val="24"/>
      <w:szCs w:val="20"/>
      <w:lang w:val="en-US"/>
    </w:rPr>
  </w:style>
  <w:style w:type="character" w:customStyle="1" w:styleId="a9">
    <w:name w:val="МОЙ Знак"/>
    <w:link w:val="a8"/>
    <w:uiPriority w:val="99"/>
    <w:locked/>
    <w:rsid w:val="006404BE"/>
    <w:rPr>
      <w:rFonts w:ascii="Arial" w:eastAsia="ヒラギノ角ゴ Pro W3" w:hAnsi="Arial" w:cs="Times New Roman"/>
      <w:color w:val="000000"/>
      <w:kern w:val="1"/>
      <w:sz w:val="24"/>
      <w:szCs w:val="20"/>
      <w:lang w:val="en-US"/>
    </w:rPr>
  </w:style>
  <w:style w:type="paragraph" w:customStyle="1" w:styleId="Standard">
    <w:name w:val="Standard"/>
    <w:rsid w:val="006404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1"/>
    <w:qFormat/>
    <w:rsid w:val="00D8517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85176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locked/>
    <w:rsid w:val="00D851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Body Text"/>
    <w:basedOn w:val="a"/>
    <w:link w:val="ad"/>
    <w:uiPriority w:val="99"/>
    <w:rsid w:val="00D85176"/>
    <w:pPr>
      <w:shd w:val="clear" w:color="auto" w:fill="FFFFFF"/>
      <w:spacing w:before="240" w:after="0" w:line="480" w:lineRule="exact"/>
      <w:ind w:firstLine="740"/>
    </w:pPr>
    <w:rPr>
      <w:rFonts w:eastAsia="Arial Unicode MS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517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D851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D851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D851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5176"/>
    <w:pPr>
      <w:shd w:val="clear" w:color="auto" w:fill="FFFFFF"/>
      <w:spacing w:before="240" w:line="240" w:lineRule="atLeast"/>
      <w:jc w:val="center"/>
    </w:pPr>
    <w:rPr>
      <w:rFonts w:eastAsiaTheme="minorHAnsi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D85176"/>
    <w:pPr>
      <w:shd w:val="clear" w:color="auto" w:fill="FFFFFF"/>
      <w:spacing w:after="240" w:line="240" w:lineRule="atLeast"/>
      <w:jc w:val="left"/>
    </w:pPr>
    <w:rPr>
      <w:rFonts w:eastAsiaTheme="minorHAnsi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85176"/>
    <w:pPr>
      <w:shd w:val="clear" w:color="auto" w:fill="FFFFFF"/>
      <w:spacing w:before="420" w:after="0" w:line="480" w:lineRule="exact"/>
      <w:ind w:firstLine="2320"/>
      <w:jc w:val="left"/>
    </w:pPr>
    <w:rPr>
      <w:rFonts w:eastAsiaTheme="minorHAns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85176"/>
    <w:pPr>
      <w:shd w:val="clear" w:color="auto" w:fill="FFFFFF"/>
      <w:spacing w:after="0" w:line="480" w:lineRule="exact"/>
    </w:pPr>
    <w:rPr>
      <w:rFonts w:eastAsiaTheme="minorHAnsi"/>
      <w:sz w:val="28"/>
      <w:szCs w:val="28"/>
      <w:lang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D851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5176"/>
    <w:pPr>
      <w:shd w:val="clear" w:color="auto" w:fill="FFFFFF"/>
      <w:spacing w:after="0" w:line="240" w:lineRule="atLeast"/>
      <w:jc w:val="left"/>
    </w:pPr>
    <w:rPr>
      <w:rFonts w:eastAsiaTheme="minorHAnsi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7672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72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7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2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2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672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2CE"/>
    <w:rPr>
      <w:rFonts w:ascii="Segoe UI" w:eastAsia="Times New Roman" w:hAnsi="Segoe UI" w:cs="Segoe UI"/>
      <w:sz w:val="18"/>
      <w:szCs w:val="18"/>
      <w:lang w:eastAsia="ru-RU"/>
    </w:rPr>
  </w:style>
  <w:style w:type="character" w:styleId="af5">
    <w:name w:val="Strong"/>
    <w:basedOn w:val="a0"/>
    <w:uiPriority w:val="22"/>
    <w:qFormat/>
    <w:rsid w:val="00880A11"/>
    <w:rPr>
      <w:b/>
      <w:bCs/>
    </w:rPr>
  </w:style>
  <w:style w:type="paragraph" w:styleId="af6">
    <w:name w:val="Revision"/>
    <w:hidden/>
    <w:uiPriority w:val="99"/>
    <w:semiHidden/>
    <w:rsid w:val="00A5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22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B2D0C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DF7731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F7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DF7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5C5C-15DF-4218-962F-A018F63D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2022-06-22T12:33:00Z</dcterms:created>
  <dcterms:modified xsi:type="dcterms:W3CDTF">2022-06-22T12:33:00Z</dcterms:modified>
</cp:coreProperties>
</file>